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proofErr w:type="gramStart"/>
      <w:r w:rsidR="00720FD9">
        <w:rPr>
          <w:rFonts w:ascii="Garamond" w:hAnsi="Garamond"/>
          <w:sz w:val="24"/>
          <w:szCs w:val="24"/>
        </w:rPr>
        <w:t>dell’</w:t>
      </w:r>
      <w:r w:rsidRPr="009C6FAC">
        <w:rPr>
          <w:rFonts w:ascii="Garamond" w:hAnsi="Garamond"/>
          <w:sz w:val="24"/>
          <w:szCs w:val="24"/>
        </w:rPr>
        <w:t xml:space="preserve"> </w:t>
      </w:r>
      <w:r w:rsidR="00720FD9">
        <w:rPr>
          <w:rFonts w:ascii="Garamond" w:hAnsi="Garamond"/>
          <w:sz w:val="24"/>
          <w:szCs w:val="24"/>
        </w:rPr>
        <w:t>O</w:t>
      </w:r>
      <w:r w:rsidR="009A5646">
        <w:rPr>
          <w:rFonts w:ascii="Garamond" w:hAnsi="Garamond"/>
          <w:sz w:val="24"/>
          <w:szCs w:val="24"/>
        </w:rPr>
        <w:t>rganism</w:t>
      </w:r>
      <w:r w:rsidR="00720FD9">
        <w:rPr>
          <w:rFonts w:ascii="Garamond" w:hAnsi="Garamond"/>
          <w:sz w:val="24"/>
          <w:szCs w:val="24"/>
        </w:rPr>
        <w:t>o</w:t>
      </w:r>
      <w:proofErr w:type="gramEnd"/>
      <w:r w:rsidR="009A5646">
        <w:rPr>
          <w:rFonts w:ascii="Garamond" w:hAnsi="Garamond"/>
          <w:sz w:val="24"/>
          <w:szCs w:val="24"/>
        </w:rPr>
        <w:t xml:space="preserve">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  <w:r w:rsidR="00341BB9">
        <w:rPr>
          <w:rFonts w:ascii="Garamond" w:hAnsi="Garamond"/>
          <w:b/>
          <w:i/>
        </w:rPr>
        <w:t>: 28/06/2021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341BB9" w:rsidRDefault="00341BB9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N/A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341BB9" w:rsidRDefault="00341BB9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Procedure di rilevazione:</w:t>
      </w:r>
    </w:p>
    <w:p w:rsidR="00341BB9" w:rsidRDefault="00341BB9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verifica delle procedure interne descritte nel PTPCT</w:t>
      </w:r>
    </w:p>
    <w:p w:rsidR="00341BB9" w:rsidRDefault="00341BB9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verifica di eventuali anomalie rilevate del RPCT:</w:t>
      </w:r>
    </w:p>
    <w:p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analisi processi esposti al rischio</w:t>
      </w:r>
    </w:p>
    <w:p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funzionamento delle procedure di controllo</w:t>
      </w:r>
    </w:p>
    <w:p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monitoraggio periodico delle disposizioni e delle procedure interne</w:t>
      </w:r>
    </w:p>
    <w:p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rilevazione di potenziali situazioni di incompatibilità per conflitto d’interesse</w:t>
      </w:r>
    </w:p>
    <w:p w:rsidR="00341BB9" w:rsidRDefault="00341BB9" w:rsidP="00341BB9">
      <w:pPr>
        <w:pStyle w:val="Paragrafoelenco"/>
        <w:numPr>
          <w:ilvl w:val="1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verifica della formazione del personale </w:t>
      </w:r>
      <w:r w:rsidR="00BC5555">
        <w:rPr>
          <w:rFonts w:ascii="Garamond" w:hAnsi="Garamond"/>
        </w:rPr>
        <w:t>in materia di anticorruzione, dell’attuazione dei codici di comportamento e del rispetto delle tempistiche di pubblicazione da parte degli addetti alla pubblicazione</w:t>
      </w:r>
    </w:p>
    <w:p w:rsidR="00341BB9" w:rsidRDefault="00BC5555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esame della documentazione predisposta dall’Ordine, approvata dal Consiglio Direttivo</w:t>
      </w:r>
    </w:p>
    <w:p w:rsidR="00BC5555" w:rsidRDefault="00BC5555" w:rsidP="00341BB9">
      <w:pPr>
        <w:pStyle w:val="Paragrafoelenco"/>
        <w:numPr>
          <w:ilvl w:val="0"/>
          <w:numId w:val="5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verifica della completezza della pubblicazione della documentazione predisposta (tempistiche, sezione del sito, completezza e congruità dei dati, fruibilità e indicizzazione dei contenuti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BC5555" w:rsidRDefault="00BC5555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Non sono stati riscontrati </w:t>
      </w:r>
      <w:r w:rsidR="00EA6E67">
        <w:rPr>
          <w:rFonts w:ascii="Garamond" w:hAnsi="Garamond"/>
        </w:rPr>
        <w:t>aspetti critici nel corso della rilevazione.</w:t>
      </w:r>
    </w:p>
    <w:p w:rsidR="00EA6E67" w:rsidRPr="00BC5555" w:rsidRDefault="00EA6E6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Inoltre si evidenzia che in relazione alla natura dell’ente e alle attività che vengono sviluppate, al contesto interno ed esterno, alla tipologia delle attività e alla natura e dei potenziali rischi connessi, si afferma che alcune delle attestazioni richieste dal D. </w:t>
      </w:r>
      <w:proofErr w:type="spellStart"/>
      <w:r>
        <w:rPr>
          <w:rFonts w:ascii="Garamond" w:hAnsi="Garamond"/>
        </w:rPr>
        <w:t>Lgs</w:t>
      </w:r>
      <w:proofErr w:type="spellEnd"/>
      <w:r>
        <w:rPr>
          <w:rFonts w:ascii="Garamond" w:hAnsi="Garamond"/>
        </w:rPr>
        <w:t xml:space="preserve"> 33/2013 non sono applicabili.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EA6E67" w:rsidRDefault="00EA6E67">
      <w:pPr>
        <w:spacing w:line="360" w:lineRule="auto"/>
        <w:rPr>
          <w:rFonts w:ascii="Garamond" w:hAnsi="Garamond"/>
        </w:rPr>
      </w:pPr>
      <w:r w:rsidRPr="00EA6E67">
        <w:rPr>
          <w:rFonts w:ascii="Garamond" w:hAnsi="Garamond"/>
        </w:rPr>
        <w:t>N/A</w:t>
      </w:r>
    </w:p>
    <w:p w:rsidR="00EA6E67" w:rsidRPr="00EA6E67" w:rsidRDefault="00EA6E67" w:rsidP="00EA6E67">
      <w:pPr>
        <w:spacing w:before="120" w:after="0" w:line="276" w:lineRule="auto"/>
        <w:jc w:val="right"/>
        <w:rPr>
          <w:rFonts w:ascii="Garamond" w:hAnsi="Garamond" w:cs="Times New Roman"/>
          <w:sz w:val="20"/>
          <w:szCs w:val="20"/>
        </w:rPr>
      </w:pPr>
      <w:r w:rsidRPr="00EA6E67">
        <w:rPr>
          <w:rFonts w:ascii="Garamond" w:hAnsi="Garamond" w:cs="Times New Roman"/>
          <w:sz w:val="20"/>
          <w:szCs w:val="20"/>
        </w:rPr>
        <w:t xml:space="preserve">Firma </w:t>
      </w:r>
      <w:r w:rsidR="009E7B14">
        <w:rPr>
          <w:rFonts w:ascii="Garamond" w:hAnsi="Garamond" w:cs="Times New Roman"/>
          <w:sz w:val="20"/>
          <w:szCs w:val="20"/>
        </w:rPr>
        <w:t>del RPCT</w:t>
      </w:r>
      <w:bookmarkStart w:id="0" w:name="_GoBack"/>
      <w:bookmarkEnd w:id="0"/>
    </w:p>
    <w:p w:rsidR="00EA6E67" w:rsidRPr="00EA6E67" w:rsidRDefault="009E7B14" w:rsidP="00EA6E67">
      <w:pPr>
        <w:spacing w:before="120" w:after="0" w:line="276" w:lineRule="auto"/>
        <w:jc w:val="righ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b/>
          <w:bCs/>
          <w:sz w:val="20"/>
          <w:szCs w:val="20"/>
        </w:rPr>
        <w:t>Andrea Marzola</w:t>
      </w:r>
    </w:p>
    <w:p w:rsidR="00EA6E67" w:rsidRPr="00EA6E67" w:rsidRDefault="00EA6E67">
      <w:pPr>
        <w:spacing w:line="360" w:lineRule="auto"/>
        <w:rPr>
          <w:rFonts w:ascii="Garamond" w:hAnsi="Garamond"/>
        </w:rPr>
      </w:pPr>
    </w:p>
    <w:sectPr w:rsidR="00EA6E67" w:rsidRPr="00EA6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C0" w:rsidRDefault="00F142C0">
      <w:pPr>
        <w:spacing w:after="0" w:line="240" w:lineRule="auto"/>
      </w:pPr>
      <w:r>
        <w:separator/>
      </w:r>
    </w:p>
  </w:endnote>
  <w:endnote w:type="continuationSeparator" w:id="0">
    <w:p w:rsidR="00F142C0" w:rsidRDefault="00F1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C0" w:rsidRDefault="00F142C0">
      <w:pPr>
        <w:spacing w:after="0" w:line="240" w:lineRule="auto"/>
      </w:pPr>
      <w:r>
        <w:separator/>
      </w:r>
    </w:p>
  </w:footnote>
  <w:footnote w:type="continuationSeparator" w:id="0">
    <w:p w:rsidR="00F142C0" w:rsidRDefault="00F1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0F7CE9"/>
    <w:multiLevelType w:val="hybridMultilevel"/>
    <w:tmpl w:val="A78C4BE0"/>
    <w:lvl w:ilvl="0" w:tplc="9762F76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C572E"/>
    <w:rsid w:val="00341BB9"/>
    <w:rsid w:val="00351CED"/>
    <w:rsid w:val="003E1CF5"/>
    <w:rsid w:val="0048249A"/>
    <w:rsid w:val="004833D5"/>
    <w:rsid w:val="004F18CD"/>
    <w:rsid w:val="0060106A"/>
    <w:rsid w:val="006E496C"/>
    <w:rsid w:val="007052EA"/>
    <w:rsid w:val="00713BFD"/>
    <w:rsid w:val="00720FD9"/>
    <w:rsid w:val="007A107C"/>
    <w:rsid w:val="00837860"/>
    <w:rsid w:val="00861FE1"/>
    <w:rsid w:val="008A0378"/>
    <w:rsid w:val="00955140"/>
    <w:rsid w:val="009A5646"/>
    <w:rsid w:val="009C05D1"/>
    <w:rsid w:val="009C6FAC"/>
    <w:rsid w:val="009E7B14"/>
    <w:rsid w:val="00A52DF7"/>
    <w:rsid w:val="00AF790D"/>
    <w:rsid w:val="00B601F3"/>
    <w:rsid w:val="00BC5555"/>
    <w:rsid w:val="00C27B23"/>
    <w:rsid w:val="00C32BE7"/>
    <w:rsid w:val="00D27496"/>
    <w:rsid w:val="00EA6E67"/>
    <w:rsid w:val="00F142C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E394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monica barreca</cp:lastModifiedBy>
  <cp:revision>2</cp:revision>
  <cp:lastPrinted>2018-02-28T15:30:00Z</cp:lastPrinted>
  <dcterms:created xsi:type="dcterms:W3CDTF">2021-06-28T16:23:00Z</dcterms:created>
  <dcterms:modified xsi:type="dcterms:W3CDTF">2021-06-28T16:23:00Z</dcterms:modified>
</cp:coreProperties>
</file>